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2B2AD" w14:textId="597F75F0" w:rsidR="00F62717" w:rsidRDefault="00F62717" w:rsidP="00F62717">
      <w:pPr>
        <w:rPr>
          <w:rFonts w:ascii="Garamond" w:hAnsi="Garamond"/>
          <w:lang w:val="en-US"/>
        </w:rPr>
      </w:pPr>
      <w:r>
        <w:rPr>
          <w:rFonts w:ascii="Garamond" w:hAnsi="Garamond"/>
          <w:lang w:val="en-US"/>
        </w:rPr>
        <w:t xml:space="preserve">APC Sermon/Reflection </w:t>
      </w:r>
    </w:p>
    <w:p w14:paraId="6424AAFE" w14:textId="06E61A6F" w:rsidR="00F62717" w:rsidRDefault="00F62717" w:rsidP="00F62717">
      <w:pPr>
        <w:rPr>
          <w:rFonts w:ascii="Garamond" w:hAnsi="Garamond"/>
          <w:lang w:val="en-US"/>
        </w:rPr>
      </w:pPr>
      <w:r>
        <w:rPr>
          <w:rFonts w:ascii="Garamond" w:hAnsi="Garamond"/>
          <w:lang w:val="en-US"/>
        </w:rPr>
        <w:t>May 10</w:t>
      </w:r>
      <w:r w:rsidRPr="00F62717">
        <w:rPr>
          <w:rFonts w:ascii="Garamond" w:hAnsi="Garamond"/>
          <w:vertAlign w:val="superscript"/>
          <w:lang w:val="en-US"/>
        </w:rPr>
        <w:t>th</w:t>
      </w:r>
      <w:r>
        <w:rPr>
          <w:rFonts w:ascii="Garamond" w:hAnsi="Garamond"/>
          <w:lang w:val="en-US"/>
        </w:rPr>
        <w:t>, 2026</w:t>
      </w:r>
    </w:p>
    <w:p w14:paraId="68B03542" w14:textId="15307997" w:rsidR="00F62717" w:rsidRDefault="00F62717" w:rsidP="00F62717">
      <w:pPr>
        <w:rPr>
          <w:rFonts w:ascii="Garamond" w:hAnsi="Garamond"/>
          <w:lang w:val="en-US"/>
        </w:rPr>
      </w:pPr>
      <w:r>
        <w:rPr>
          <w:rFonts w:ascii="Garamond" w:hAnsi="Garamond"/>
          <w:lang w:val="en-US"/>
        </w:rPr>
        <w:t>Acts 17: 22-31, John 14:15-21</w:t>
      </w:r>
    </w:p>
    <w:p w14:paraId="479A6D73" w14:textId="77777777" w:rsidR="00F62717" w:rsidRDefault="00F62717" w:rsidP="00F62717">
      <w:pPr>
        <w:rPr>
          <w:rFonts w:ascii="Garamond" w:hAnsi="Garamond"/>
          <w:lang w:val="en-US"/>
        </w:rPr>
      </w:pPr>
    </w:p>
    <w:p w14:paraId="6958259F" w14:textId="6E224374" w:rsidR="00F62717" w:rsidRPr="00F62717" w:rsidRDefault="00F62717" w:rsidP="00F62717">
      <w:pPr>
        <w:rPr>
          <w:rFonts w:ascii="Garamond" w:hAnsi="Garamond"/>
          <w:lang w:val="en-US"/>
        </w:rPr>
      </w:pPr>
      <w:r w:rsidRPr="00F62717">
        <w:rPr>
          <w:rFonts w:ascii="Garamond" w:hAnsi="Garamond"/>
          <w:lang w:val="en-US"/>
        </w:rPr>
        <w:t xml:space="preserve">Reading from Acts 17, our first reading, I cannot help but draw some parallels between Paul’s story and mine.  Of course, the context is different, and also the reasons for his travel.  </w:t>
      </w:r>
    </w:p>
    <w:p w14:paraId="75A827E4" w14:textId="77777777" w:rsidR="00F62717" w:rsidRPr="00F62717" w:rsidRDefault="00F62717" w:rsidP="00F62717">
      <w:pPr>
        <w:rPr>
          <w:rFonts w:ascii="Garamond" w:hAnsi="Garamond"/>
          <w:lang w:val="en-US"/>
        </w:rPr>
      </w:pPr>
    </w:p>
    <w:p w14:paraId="4F0F3B95" w14:textId="65B9A044" w:rsidR="00F62717" w:rsidRPr="00F62717" w:rsidRDefault="00F62717" w:rsidP="00F62717">
      <w:pPr>
        <w:rPr>
          <w:rFonts w:ascii="Garamond" w:hAnsi="Garamond"/>
          <w:lang w:val="en-US"/>
        </w:rPr>
      </w:pPr>
      <w:r w:rsidRPr="00F62717">
        <w:rPr>
          <w:rFonts w:ascii="Garamond" w:hAnsi="Garamond"/>
          <w:lang w:val="en-US"/>
        </w:rPr>
        <w:t xml:space="preserve">I was born in Seoul and have been back many times before, but being in the middle of it this time was quite different. I felt I was in a completely unfamiliar city, and I could hardly recognize it. There were buildings everywhere, so many taller than I care to count. Seoul became the city of buildings, </w:t>
      </w:r>
      <w:r>
        <w:rPr>
          <w:rFonts w:ascii="Garamond" w:hAnsi="Garamond"/>
          <w:lang w:val="en-US"/>
        </w:rPr>
        <w:t xml:space="preserve">with </w:t>
      </w:r>
      <w:r w:rsidRPr="00F62717">
        <w:rPr>
          <w:rFonts w:ascii="Garamond" w:hAnsi="Garamond"/>
          <w:lang w:val="en-US"/>
        </w:rPr>
        <w:t>hundreds of thousands of buildings</w:t>
      </w:r>
      <w:r>
        <w:rPr>
          <w:rFonts w:ascii="Garamond" w:hAnsi="Garamond"/>
          <w:lang w:val="en-US"/>
        </w:rPr>
        <w:t>,</w:t>
      </w:r>
      <w:r w:rsidRPr="00F62717">
        <w:rPr>
          <w:rFonts w:ascii="Garamond" w:hAnsi="Garamond"/>
          <w:lang w:val="en-US"/>
        </w:rPr>
        <w:t xml:space="preserve"> includ</w:t>
      </w:r>
      <w:r>
        <w:rPr>
          <w:rFonts w:ascii="Garamond" w:hAnsi="Garamond"/>
          <w:lang w:val="en-US"/>
        </w:rPr>
        <w:t>ing</w:t>
      </w:r>
      <w:r w:rsidRPr="00F62717">
        <w:rPr>
          <w:rFonts w:ascii="Garamond" w:hAnsi="Garamond"/>
          <w:lang w:val="en-US"/>
        </w:rPr>
        <w:t xml:space="preserve"> high-rise apartments, skyscrapers, and wide lanes of traffic. I wonder if Paul in Athens felt the way that I did.  Overwhelmed...  Athens was the premier intellectual and cultural center of the Roman world, but at the same time deeply idolatrous and spiritually diverse. There were about 30, 000 statues of gods and goddesses. Everywhere you turn, there are statues of idols, temples, and shrines; if we have more sheep than people, as they say in New Zealand, they have more idols of gods than people. </w:t>
      </w:r>
    </w:p>
    <w:p w14:paraId="166D903C" w14:textId="77777777" w:rsidR="00F62717" w:rsidRPr="00F62717" w:rsidRDefault="00F62717" w:rsidP="00F62717">
      <w:pPr>
        <w:rPr>
          <w:rFonts w:ascii="Garamond" w:hAnsi="Garamond"/>
          <w:lang w:val="en-US"/>
        </w:rPr>
      </w:pPr>
    </w:p>
    <w:p w14:paraId="0442FDC1" w14:textId="77777777" w:rsidR="00F62717" w:rsidRPr="00F62717" w:rsidRDefault="00F62717" w:rsidP="00F62717">
      <w:pPr>
        <w:rPr>
          <w:rFonts w:ascii="Garamond" w:hAnsi="Garamond"/>
          <w:lang w:val="en-US"/>
        </w:rPr>
      </w:pPr>
      <w:r w:rsidRPr="00F62717">
        <w:rPr>
          <w:rFonts w:ascii="Garamond" w:hAnsi="Garamond"/>
          <w:lang w:val="en-US"/>
        </w:rPr>
        <w:t xml:space="preserve">Reading through Acts, we know that Paul was not meant to be in Athens.  Earlier in Acts 17, we learn that Paul was in Thessalonica, where he faced intense opposition from Jews. They made every effort to cause trouble for Paul and his friends, including Timothy, as he used to do when he was still called Saul, persecuting Christians. We are told that those who believed in Jesus, some Jews and Greeks in Thessalonica, helped him and his friends flee Thessalonica for Berea. In Berea, Paul was welcomed and received well. But soon, the Jews from Thessalonica learned about this and tried to cause trouble for them again, which is why Paul ended up in Athens. </w:t>
      </w:r>
    </w:p>
    <w:p w14:paraId="190D922F" w14:textId="77777777" w:rsidR="00F62717" w:rsidRPr="00F62717" w:rsidRDefault="00F62717" w:rsidP="00F62717">
      <w:pPr>
        <w:rPr>
          <w:rFonts w:ascii="Garamond" w:hAnsi="Garamond"/>
          <w:lang w:val="en-US"/>
        </w:rPr>
      </w:pPr>
    </w:p>
    <w:p w14:paraId="38ADC9F9" w14:textId="77777777" w:rsidR="00F62717" w:rsidRPr="00F62717" w:rsidRDefault="00F62717" w:rsidP="00F62717">
      <w:pPr>
        <w:rPr>
          <w:rFonts w:ascii="Garamond" w:hAnsi="Garamond"/>
          <w:lang w:val="en-US"/>
        </w:rPr>
      </w:pPr>
      <w:r w:rsidRPr="00F62717">
        <w:rPr>
          <w:rFonts w:ascii="Garamond" w:hAnsi="Garamond"/>
          <w:lang w:val="en-US"/>
        </w:rPr>
        <w:t xml:space="preserve">This is known as Paul’s second missionary journey, which took place from 49-52 AD. Earlier, Paul went from Antioch to Cyprus and Asia Minor, according to Acts 13 and 14, led by the Holy Spirit, and always preached to Jews and Gentiles, planting churches wherever he went. At the same time, he developed intense opposition everywhere, especially among the Jews. </w:t>
      </w:r>
    </w:p>
    <w:p w14:paraId="7E2A386F" w14:textId="77777777" w:rsidR="00F62717" w:rsidRPr="00F62717" w:rsidRDefault="00F62717" w:rsidP="00F62717">
      <w:pPr>
        <w:rPr>
          <w:rFonts w:ascii="Garamond" w:hAnsi="Garamond"/>
          <w:lang w:val="en-US"/>
        </w:rPr>
      </w:pPr>
    </w:p>
    <w:p w14:paraId="34C3F881"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Athens was a culturally diverse and idol-filled city, and in a way, we too live in a city kind of like Athens, though our idols might not be made of gold or shaped like statues.  </w:t>
      </w:r>
    </w:p>
    <w:p w14:paraId="5D214235" w14:textId="77777777" w:rsidR="00F62717" w:rsidRPr="00F62717" w:rsidRDefault="00F62717" w:rsidP="00F62717">
      <w:pPr>
        <w:rPr>
          <w:rFonts w:ascii="Garamond" w:hAnsi="Garamond"/>
          <w:kern w:val="0"/>
          <w:lang w:val="en-US"/>
          <w14:ligatures w14:val="none"/>
        </w:rPr>
      </w:pPr>
    </w:p>
    <w:p w14:paraId="5FF5C0D2"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The story inspires those of us who wonder how we are to preach the gospel to those around us, who have never heard of Jesus or God, like Athenians, yet who might be deeply religious and highly curious.  We can learn from Paul how we might go about making Jesus known. </w:t>
      </w:r>
    </w:p>
    <w:p w14:paraId="71F322C2"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 </w:t>
      </w:r>
    </w:p>
    <w:p w14:paraId="178970F4"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First, Paul went through the city, looking carefully, paying close attention to everything around him, even though it caused him great distress. He discovered an image bearing the inscription “the unknown god” and took it as a point of interest to speak to the Athenians about God.</w:t>
      </w:r>
    </w:p>
    <w:p w14:paraId="0EBEF984" w14:textId="77777777" w:rsidR="00F62717" w:rsidRPr="00F62717" w:rsidRDefault="00F62717" w:rsidP="00F62717">
      <w:pPr>
        <w:rPr>
          <w:rFonts w:ascii="Garamond" w:hAnsi="Garamond"/>
          <w:kern w:val="0"/>
          <w:lang w:val="en-US"/>
          <w14:ligatures w14:val="none"/>
        </w:rPr>
      </w:pPr>
    </w:p>
    <w:p w14:paraId="4F76EB42"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Secondly, He took every opportunity to talk with both Jews in the synagogues and believing Greeks in their house churches, and he also went out to the marketplace day by day to talk to people who did not know him. He soon gained an audience with philosophers, including the Epicureans, who desire moderate pleasure and freedom from pain or fear, and the Stoics, who prioritized virtue, self-control, and living in accordance with nature. </w:t>
      </w:r>
    </w:p>
    <w:p w14:paraId="202C268F" w14:textId="77777777" w:rsidR="00F62717" w:rsidRPr="00F62717" w:rsidRDefault="00F62717" w:rsidP="00F62717">
      <w:pPr>
        <w:rPr>
          <w:rFonts w:ascii="Garamond" w:hAnsi="Garamond"/>
          <w:kern w:val="0"/>
          <w:lang w:val="en-US"/>
          <w14:ligatures w14:val="none"/>
        </w:rPr>
      </w:pPr>
    </w:p>
    <w:p w14:paraId="58CFFEC9"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Thirdly, Paul speaks to them at their level. He said, “I see how extremely religious you are in every way. Sincerely and with respect.”   But some came to debate Paul, hearing his preaching about Jesus and the resurrection, and they wanted to hear more. Of course, there were those who were skeptical, making fun of him, but there were also those who were genuinely interested in what Paul had to say.  He was even invited to speak at the Areopagus meeting. Getting his own TED talk, if you like. </w:t>
      </w:r>
    </w:p>
    <w:p w14:paraId="3E6E3FC2" w14:textId="77777777" w:rsidR="00F62717" w:rsidRPr="00F62717" w:rsidRDefault="00F62717" w:rsidP="00F62717">
      <w:pPr>
        <w:rPr>
          <w:rFonts w:ascii="Garamond" w:hAnsi="Garamond"/>
          <w:kern w:val="0"/>
          <w:lang w:val="en-US"/>
          <w14:ligatures w14:val="none"/>
        </w:rPr>
      </w:pPr>
    </w:p>
    <w:p w14:paraId="2690CE0B"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He said that they called it the unknown God, ignorant of the true God. But “the God who made the world and everything in it is the Lord of heaven and earth and does not live in temples built by human hands. And he is not served by human hands as if he needed anything. Rather, he himself gives everyone life and breath and everything else.”  </w:t>
      </w:r>
    </w:p>
    <w:p w14:paraId="1C3D4A4C" w14:textId="77777777" w:rsidR="00F62717" w:rsidRPr="00F62717" w:rsidRDefault="00F62717" w:rsidP="00F62717">
      <w:pPr>
        <w:rPr>
          <w:rFonts w:ascii="Garamond" w:hAnsi="Garamond"/>
          <w:kern w:val="0"/>
          <w:lang w:val="en-US"/>
          <w14:ligatures w14:val="none"/>
        </w:rPr>
      </w:pPr>
    </w:p>
    <w:p w14:paraId="76581854"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lastRenderedPageBreak/>
        <w:t xml:space="preserve">And he also explains Jesus. “From one man, he made all the nations that they should inhabit the whole earth, and he marked out their appointed times in history and the boundaries of their lands. God did this so that they would seek him, perhaps reach out to him, and find him, though he is not far from any of us. For in him we live and move and have our being. As some of your own poets have said. We are his offspring.  Therefore, since we are God’s offspring, we should not think that the divine being is like gold or silver or stone, an image made by human design and skill. </w:t>
      </w:r>
    </w:p>
    <w:p w14:paraId="2CAA3CBD"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 </w:t>
      </w:r>
    </w:p>
    <w:p w14:paraId="19E8D9A2"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On the way back from the airport, I met a woman traveling to the States after a two-week tour in Japan. She told me about all the shrines and statues of different gods. In Japanese tradition, there are apparently eight million gods, another way of saying an infinite number. In many ways, these idols reflect human aspiration, desire, and fulfillment. But deep down, the goal of worshipping idols is not about fulfilling desire, but about a sense of security. Even today, we have the same sort of idolatry, such as consumerism, military power, and all that we run after, thinking they will give us what we want, though deep down we know that none can satisfy what we want, and no one can truly provide a sense of security and safety.  </w:t>
      </w:r>
    </w:p>
    <w:p w14:paraId="14F1CD75" w14:textId="77777777" w:rsidR="00F62717" w:rsidRPr="00F62717" w:rsidRDefault="00F62717" w:rsidP="00F62717">
      <w:pPr>
        <w:rPr>
          <w:rFonts w:ascii="Garamond" w:hAnsi="Garamond"/>
          <w:kern w:val="0"/>
          <w:lang w:val="en-US"/>
          <w14:ligatures w14:val="none"/>
        </w:rPr>
      </w:pPr>
    </w:p>
    <w:p w14:paraId="1B63BE6C"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It is just that our life is so fragile, our sense of security and safety in what we know or how we experience life is so transient and temporary.  What will give us what we desire? Who can satisfy our need for safety and security? And how do we speak to this generation that does not know this, and all run after those things that cannot satisfy? </w:t>
      </w:r>
    </w:p>
    <w:p w14:paraId="5C8D028F" w14:textId="77777777" w:rsidR="00F62717" w:rsidRPr="00F62717" w:rsidRDefault="00F62717" w:rsidP="00F62717">
      <w:pPr>
        <w:rPr>
          <w:rFonts w:ascii="Garamond" w:hAnsi="Garamond"/>
          <w:kern w:val="0"/>
          <w:lang w:val="en-US"/>
          <w14:ligatures w14:val="none"/>
        </w:rPr>
      </w:pPr>
    </w:p>
    <w:p w14:paraId="28A8132C"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In our second reading from John 14, Jesus answers this question. “Do not let your hearts be troubled. You believe in God, believe also in me.” Jesus says, “I will not leave you as orphans.” “I will come to you.” “If you love me, keep my commandments. And I will ask the father, and he will give you another advocate to help you and be with you forever.” </w:t>
      </w:r>
    </w:p>
    <w:p w14:paraId="52F4560D" w14:textId="77777777" w:rsidR="00F62717" w:rsidRPr="00F62717" w:rsidRDefault="00F62717" w:rsidP="00F62717">
      <w:pPr>
        <w:rPr>
          <w:rFonts w:ascii="Garamond" w:hAnsi="Garamond"/>
          <w:kern w:val="0"/>
          <w:lang w:val="en-US"/>
          <w14:ligatures w14:val="none"/>
        </w:rPr>
      </w:pPr>
    </w:p>
    <w:p w14:paraId="02960D1D"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Jesus speaks these words to his disciples at the close of his earthly ministry, and those who will follow will be surrounded by the emperor’s agents, the image of imposed dominion, and the weapons that enforce imperial power. Jesus assures them that they will not be left alone as they live lives shaped by love, as he commands. And the Spirit who continues the ministry of Jesus, now dwelling in us, transforms the world with the truth of God’s love. </w:t>
      </w:r>
    </w:p>
    <w:p w14:paraId="5181C396" w14:textId="77777777" w:rsidR="00F62717" w:rsidRPr="00F62717" w:rsidRDefault="00F62717" w:rsidP="00F62717">
      <w:pPr>
        <w:rPr>
          <w:rFonts w:ascii="Garamond" w:hAnsi="Garamond"/>
          <w:kern w:val="0"/>
          <w:lang w:val="en-US"/>
          <w14:ligatures w14:val="none"/>
        </w:rPr>
      </w:pPr>
    </w:p>
    <w:p w14:paraId="7A393838"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Jesus says that this spirit of truth the world cannot receive, because it neither sees him nor knows him. But you who love me, who keep my commandments, know him, because he abides with you and he will be with you. This is why Jesus says, “Because I live, you also will live.” This is what we find and will find on the day of the resurrection. For his and ours. Jesus says, " You will know that I am in my Father, and you in me, and I in you. And that he and God are one. And you and I are one. </w:t>
      </w:r>
    </w:p>
    <w:p w14:paraId="002EAE50" w14:textId="77777777" w:rsidR="00F62717" w:rsidRPr="00F62717" w:rsidRDefault="00F62717" w:rsidP="00F62717">
      <w:pPr>
        <w:rPr>
          <w:rFonts w:ascii="Garamond" w:hAnsi="Garamond"/>
          <w:kern w:val="0"/>
          <w:lang w:val="en-US"/>
          <w14:ligatures w14:val="none"/>
        </w:rPr>
      </w:pPr>
      <w:r w:rsidRPr="00F62717">
        <w:rPr>
          <w:rFonts w:ascii="Garamond" w:hAnsi="Garamond"/>
          <w:kern w:val="0"/>
          <w:lang w:val="en-US"/>
          <w14:ligatures w14:val="none"/>
        </w:rPr>
        <w:t xml:space="preserve">Having gone through the last few weeks with comings and goings in and out of the hospital, following the lines and signs in a busy hospital, might be what Jesus says: whoever has my commands and keeps them is the one who loves me. But also how grateful I am for that, no matter what happens, I have the promise of the love of God, the almighty, maker of heaven and earth, and giver of life, and Jesus who says if you love me, you will be loved by my father, and I too will love them. I am in my father, and you are in me, and I am in you. And because he lives, I live. </w:t>
      </w:r>
    </w:p>
    <w:p w14:paraId="19E1F12E" w14:textId="77777777" w:rsidR="00F62717" w:rsidRPr="00F62717" w:rsidRDefault="00F62717" w:rsidP="00F62717">
      <w:pPr>
        <w:rPr>
          <w:rFonts w:ascii="Garamond" w:hAnsi="Garamond"/>
          <w:kern w:val="0"/>
          <w:lang w:val="en-US"/>
          <w14:ligatures w14:val="none"/>
        </w:rPr>
      </w:pPr>
    </w:p>
    <w:p w14:paraId="03FC1B03" w14:textId="5031D649" w:rsidR="00D71848" w:rsidRPr="00F62717" w:rsidRDefault="00F62717">
      <w:pPr>
        <w:rPr>
          <w:rFonts w:ascii="Garamond" w:hAnsi="Garamond"/>
          <w:kern w:val="0"/>
          <w:lang w:val="en-US"/>
          <w14:ligatures w14:val="none"/>
        </w:rPr>
      </w:pPr>
      <w:r w:rsidRPr="00F62717">
        <w:rPr>
          <w:rFonts w:ascii="Garamond" w:hAnsi="Garamond"/>
          <w:kern w:val="0"/>
          <w:lang w:val="en-US"/>
          <w14:ligatures w14:val="none"/>
        </w:rPr>
        <w:t xml:space="preserve">And we know this promise of redemption and freedom is trustworthy, available, and true. And that God’s love is true, and it is the source of life. And that the love of God in Jesus, now in us through the Holy Spirit, that unites us with Christ, who satisfies all our desires and aspirations with the assurance that we are held securely in the arms of our loving God. </w:t>
      </w:r>
    </w:p>
    <w:sectPr w:rsidR="00D71848" w:rsidRPr="00F62717" w:rsidSect="00F627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17"/>
    <w:rsid w:val="0040536B"/>
    <w:rsid w:val="00926F2C"/>
    <w:rsid w:val="00CC4266"/>
    <w:rsid w:val="00D71848"/>
    <w:rsid w:val="00DD3ECE"/>
    <w:rsid w:val="00F627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2215"/>
  <w15:chartTrackingRefBased/>
  <w15:docId w15:val="{5E8808A4-DB4E-3D47-9F66-4BB5B828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717"/>
  </w:style>
  <w:style w:type="paragraph" w:styleId="Heading1">
    <w:name w:val="heading 1"/>
    <w:basedOn w:val="Normal"/>
    <w:next w:val="Normal"/>
    <w:link w:val="Heading1Char"/>
    <w:uiPriority w:val="9"/>
    <w:qFormat/>
    <w:rsid w:val="00F62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7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7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7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7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717"/>
    <w:rPr>
      <w:rFonts w:eastAsiaTheme="majorEastAsia" w:cstheme="majorBidi"/>
      <w:color w:val="272727" w:themeColor="text1" w:themeTint="D8"/>
    </w:rPr>
  </w:style>
  <w:style w:type="paragraph" w:styleId="Title">
    <w:name w:val="Title"/>
    <w:basedOn w:val="Normal"/>
    <w:next w:val="Normal"/>
    <w:link w:val="TitleChar"/>
    <w:uiPriority w:val="10"/>
    <w:qFormat/>
    <w:rsid w:val="00F627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7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7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2717"/>
    <w:rPr>
      <w:i/>
      <w:iCs/>
      <w:color w:val="404040" w:themeColor="text1" w:themeTint="BF"/>
    </w:rPr>
  </w:style>
  <w:style w:type="paragraph" w:styleId="ListParagraph">
    <w:name w:val="List Paragraph"/>
    <w:basedOn w:val="Normal"/>
    <w:uiPriority w:val="34"/>
    <w:qFormat/>
    <w:rsid w:val="00F62717"/>
    <w:pPr>
      <w:ind w:left="720"/>
      <w:contextualSpacing/>
    </w:pPr>
  </w:style>
  <w:style w:type="character" w:styleId="IntenseEmphasis">
    <w:name w:val="Intense Emphasis"/>
    <w:basedOn w:val="DefaultParagraphFont"/>
    <w:uiPriority w:val="21"/>
    <w:qFormat/>
    <w:rsid w:val="00F62717"/>
    <w:rPr>
      <w:i/>
      <w:iCs/>
      <w:color w:val="0F4761" w:themeColor="accent1" w:themeShade="BF"/>
    </w:rPr>
  </w:style>
  <w:style w:type="paragraph" w:styleId="IntenseQuote">
    <w:name w:val="Intense Quote"/>
    <w:basedOn w:val="Normal"/>
    <w:next w:val="Normal"/>
    <w:link w:val="IntenseQuoteChar"/>
    <w:uiPriority w:val="30"/>
    <w:qFormat/>
    <w:rsid w:val="00F62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717"/>
    <w:rPr>
      <w:i/>
      <w:iCs/>
      <w:color w:val="0F4761" w:themeColor="accent1" w:themeShade="BF"/>
    </w:rPr>
  </w:style>
  <w:style w:type="character" w:styleId="IntenseReference">
    <w:name w:val="Intense Reference"/>
    <w:basedOn w:val="DefaultParagraphFont"/>
    <w:uiPriority w:val="32"/>
    <w:qFormat/>
    <w:rsid w:val="00F627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정순 신</dc:creator>
  <cp:keywords/>
  <dc:description/>
  <cp:lastModifiedBy>David Tripp</cp:lastModifiedBy>
  <cp:revision>2</cp:revision>
  <dcterms:created xsi:type="dcterms:W3CDTF">2026-05-21T03:34:00Z</dcterms:created>
  <dcterms:modified xsi:type="dcterms:W3CDTF">2026-05-21T03:34:00Z</dcterms:modified>
</cp:coreProperties>
</file>